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7A554">
      <w:pPr>
        <w:keepNext/>
        <w:keepLines/>
        <w:widowControl/>
        <w:autoSpaceDE/>
        <w:autoSpaceDN/>
        <w:adjustRightInd/>
        <w:jc w:val="center"/>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Памятка о правилах проведения ГИА в 202</w:t>
      </w:r>
      <w:r>
        <w:rPr>
          <w:rFonts w:hint="default" w:cs="Times New Roman"/>
          <w:b/>
          <w:bCs/>
          <w:sz w:val="24"/>
          <w:szCs w:val="24"/>
          <w:lang w:val="ru-RU"/>
        </w:rPr>
        <w:t>6</w:t>
      </w:r>
      <w:r>
        <w:rPr>
          <w:rFonts w:hint="default" w:ascii="Times New Roman" w:hAnsi="Times New Roman" w:cs="Times New Roman"/>
          <w:b/>
          <w:bCs/>
          <w:sz w:val="24"/>
          <w:szCs w:val="24"/>
        </w:rPr>
        <w:t xml:space="preserve"> году </w:t>
      </w:r>
    </w:p>
    <w:p w14:paraId="3F842236">
      <w:pPr>
        <w:keepNext/>
        <w:keepLines/>
        <w:widowControl/>
        <w:autoSpaceDE/>
        <w:autoSpaceDN/>
        <w:adjustRightInd/>
        <w:jc w:val="center"/>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(для ознакомления участников ГИА и их родителей (законных представителей)/уполномоченных лиц под подпись)</w:t>
      </w:r>
    </w:p>
    <w:p w14:paraId="1C2E3FD6">
      <w:pPr>
        <w:rPr>
          <w:rFonts w:hint="default" w:ascii="Times New Roman" w:hAnsi="Times New Roman" w:cs="Times New Roman"/>
          <w:sz w:val="18"/>
          <w:szCs w:val="18"/>
        </w:rPr>
      </w:pPr>
    </w:p>
    <w:p w14:paraId="53F08AB8">
      <w:pPr>
        <w:ind w:firstLine="709"/>
        <w:rPr>
          <w:rFonts w:hint="default" w:ascii="Times New Roman" w:hAnsi="Times New Roman" w:cs="Times New Roman"/>
          <w:b/>
          <w:sz w:val="24"/>
          <w:szCs w:val="24"/>
        </w:rPr>
      </w:pPr>
      <w:r>
        <w:rPr>
          <w:rFonts w:hint="default" w:ascii="Times New Roman" w:hAnsi="Times New Roman" w:cs="Times New Roman"/>
          <w:b/>
          <w:sz w:val="24"/>
          <w:szCs w:val="24"/>
        </w:rPr>
        <w:t>Общая информация о порядке проведении ГИА:</w:t>
      </w:r>
    </w:p>
    <w:p w14:paraId="41193B03">
      <w:pPr>
        <w:widowControl/>
        <w:numPr>
          <w:ilvl w:val="0"/>
          <w:numId w:val="1"/>
        </w:numPr>
        <w:autoSpaceDE/>
        <w:autoSpaceDN/>
        <w:adjustRightInd/>
        <w:ind w:left="0"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В целях обеспечения безопасности, обеспечения порядка проведения государственной итоговой аттестации по образовательным программам основного общего образования (далее – ГИА) и предотвращения фактов его нарушения в 202</w:t>
      </w:r>
      <w:r>
        <w:rPr>
          <w:rFonts w:hint="default" w:cs="Times New Roman"/>
          <w:sz w:val="24"/>
          <w:szCs w:val="24"/>
          <w:lang w:val="ru-RU"/>
        </w:rPr>
        <w:t>6</w:t>
      </w:r>
      <w:bookmarkStart w:id="0" w:name="_GoBack"/>
      <w:bookmarkEnd w:id="0"/>
      <w:r>
        <w:rPr>
          <w:rFonts w:hint="default" w:ascii="Times New Roman" w:hAnsi="Times New Roman" w:cs="Times New Roman"/>
          <w:sz w:val="24"/>
          <w:szCs w:val="24"/>
        </w:rPr>
        <w:t xml:space="preserve"> году пункты проведения экзаменов (далее - ППЭ) по решению министерства образования Саратовской области оборудуются стационарными и (или) переносными металлоискателями, Штаб и аудитории ППЭ - средствами видеонаблюдения в режиме оффлайн. </w:t>
      </w:r>
    </w:p>
    <w:p w14:paraId="35AAADCF">
      <w:pPr>
        <w:widowControl/>
        <w:numPr>
          <w:ilvl w:val="0"/>
          <w:numId w:val="1"/>
        </w:numPr>
        <w:autoSpaceDE/>
        <w:autoSpaceDN/>
        <w:adjustRightInd/>
        <w:ind w:left="0"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ГИА по всем учебным предметам начинается в 10.00 по местному времени.</w:t>
      </w:r>
    </w:p>
    <w:p w14:paraId="1B91A8A4">
      <w:pPr>
        <w:widowControl/>
        <w:numPr>
          <w:ilvl w:val="0"/>
          <w:numId w:val="1"/>
        </w:numPr>
        <w:autoSpaceDE/>
        <w:autoSpaceDN/>
        <w:adjustRightInd/>
        <w:ind w:left="0"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Результаты экзаменов по каждому учебному предмету утверждаются, изменяются и (или) аннулируются по решению председателя государственной экзаменационной комиссии Саратовской области по проведению государственной итоговой аттестации по образовательным программам основного общего образовании (далее - ГЭК). </w:t>
      </w:r>
    </w:p>
    <w:p w14:paraId="63CD4FA0">
      <w:pPr>
        <w:widowControl/>
        <w:numPr>
          <w:ilvl w:val="0"/>
          <w:numId w:val="1"/>
        </w:numPr>
        <w:autoSpaceDE/>
        <w:autoSpaceDN/>
        <w:adjustRightInd/>
        <w:ind w:left="0"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Результаты ГИА признаются удовлетворительными в случае, если участник ГИА по обязательным учебным предметам и предметам по выбору набрал минимальное количество первичных баллов, свидетельствующее об освоении образовательных программ основного общего образования, установленное министерством образования Саратовской области.</w:t>
      </w:r>
    </w:p>
    <w:p w14:paraId="2FB8B0D3">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С момента получения результатов проверки экзаменационных работ ГИА председатель ГЭК в течение одного рабочего дня, следующего за днем получения результатов, рассматривает результаты ГИА по каждому учебному предмету и принимает решение об их утверждении.</w:t>
      </w:r>
    </w:p>
    <w:p w14:paraId="565A8DA9">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для последующего ознакомления участников ГИА.</w:t>
      </w:r>
    </w:p>
    <w:p w14:paraId="602AA594">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Ознакомление участников ГИА с полученными ими и утвержденными председателем ГЭК результатами ГИА по учебному предмету осуществляется в течение одного рабочего дня со дня их передачи государственным автономным учреждением Саратовской области «Региональный центр оценки качества образования»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14:paraId="4AF28DE5">
      <w:pPr>
        <w:ind w:firstLine="709"/>
        <w:rPr>
          <w:rFonts w:hint="default" w:ascii="Times New Roman" w:hAnsi="Times New Roman" w:cs="Times New Roman"/>
          <w:b/>
          <w:sz w:val="24"/>
          <w:szCs w:val="24"/>
        </w:rPr>
      </w:pPr>
    </w:p>
    <w:p w14:paraId="464A7548">
      <w:pPr>
        <w:ind w:firstLine="709"/>
        <w:rPr>
          <w:rFonts w:hint="default" w:ascii="Times New Roman" w:hAnsi="Times New Roman" w:cs="Times New Roman"/>
          <w:b/>
          <w:sz w:val="24"/>
          <w:szCs w:val="24"/>
        </w:rPr>
      </w:pPr>
      <w:r>
        <w:rPr>
          <w:rFonts w:hint="default" w:ascii="Times New Roman" w:hAnsi="Times New Roman" w:cs="Times New Roman"/>
          <w:b/>
          <w:sz w:val="24"/>
          <w:szCs w:val="24"/>
        </w:rPr>
        <w:t>Обязанности участника ГИА:</w:t>
      </w:r>
    </w:p>
    <w:p w14:paraId="553502EE">
      <w:pPr>
        <w:widowControl/>
        <w:numPr>
          <w:ilvl w:val="0"/>
          <w:numId w:val="2"/>
        </w:numPr>
        <w:autoSpaceDE/>
        <w:autoSpaceDN/>
        <w:adjustRightInd/>
        <w:ind w:left="0"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день экзамена участник ГИА должен прибыть в ППЭ не менее чем за 45 минут до его начала. Вход участников ГИА в ППЭ начинается с 09.00 по местному времени. </w:t>
      </w:r>
    </w:p>
    <w:p w14:paraId="25B9FF2B">
      <w:pPr>
        <w:widowControl/>
        <w:numPr>
          <w:ilvl w:val="0"/>
          <w:numId w:val="2"/>
        </w:numPr>
        <w:autoSpaceDE/>
        <w:autoSpaceDN/>
        <w:adjustRightInd/>
        <w:ind w:left="0"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Допуск участников ГИА в ППЭ осуществляется при наличии у них документов, удостоверяющих их личность, и при наличии их в списках распределения в данный ППЭ. </w:t>
      </w:r>
    </w:p>
    <w:p w14:paraId="28333B96">
      <w:pPr>
        <w:widowControl/>
        <w:numPr>
          <w:ilvl w:val="0"/>
          <w:numId w:val="2"/>
        </w:numPr>
        <w:autoSpaceDE/>
        <w:autoSpaceDN/>
        <w:adjustRightInd/>
        <w:ind w:left="0"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Если участник ГИА опоздал на экзамен, он допускается к сдаче ГИА в установленном порядке, при этом время окончания экзамена не продлевается, о чем сообщается участнику ГИА.</w:t>
      </w:r>
    </w:p>
    <w:p w14:paraId="7D275FC2">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ГИА в форме основного государственного экзамена по русскому языку (прослушивание текста изложения), по иностранным языкам (письменная часть) допуск опоздавшего участника ГИА в аудиторию во время прослушивания в ней аудиозаписи другими участниками, находящимися в данной аудитории, не осуществляется (за исключением,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когда в аудитории нет других участников экзамена).</w:t>
      </w:r>
    </w:p>
    <w:p w14:paraId="5BEFA9B1">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Повторный общий инструктаж для опоздавших участников ГИА не проводится. Организаторы предоставляют необходимую информацию для заполнения регистрационных полей бланков ГИА.</w:t>
      </w:r>
    </w:p>
    <w:p w14:paraId="55CE7BF9">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общеобразовательной организации.</w:t>
      </w:r>
    </w:p>
    <w:p w14:paraId="1D2CD94F">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rPr>
        <w:tab/>
      </w:r>
      <w:r>
        <w:rPr>
          <w:rFonts w:hint="default" w:ascii="Times New Roman" w:hAnsi="Times New Roman" w:cs="Times New Roman"/>
          <w:sz w:val="24"/>
          <w:szCs w:val="24"/>
        </w:rPr>
        <w:t>В случае пропуска ГИА по уважительной причине участники ГИА должны незамедлительно предоставить в ГЭК заявление и подтверждающие документы (медицинскую справку, справку из управления внутренних дел, справку-вызов для участия в спортивных соревнованиях, учебно-тренировочных сборах, конкурсах и т.д.) для повторного допуска к ГИА по соответствующему учебному предмету в текущем году в резервные сроки.</w:t>
      </w:r>
    </w:p>
    <w:p w14:paraId="010EFD44">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5.</w:t>
      </w:r>
      <w:r>
        <w:rPr>
          <w:rFonts w:hint="default" w:ascii="Times New Roman" w:hAnsi="Times New Roman" w:cs="Times New Roman"/>
          <w:sz w:val="24"/>
          <w:szCs w:val="24"/>
        </w:rPr>
        <w:tab/>
      </w:r>
      <w:r>
        <w:rPr>
          <w:rFonts w:hint="default" w:ascii="Times New Roman" w:hAnsi="Times New Roman" w:cs="Times New Roman"/>
          <w:sz w:val="24"/>
          <w:szCs w:val="24"/>
        </w:rPr>
        <w:t xml:space="preserve">В день проведения экзамена (в период с момента входа в ППЭ и до окончания экзамена) в ППЭ участникам ГИА запрещается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уведомление о регистрации на экзамен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фото -, аудио - и видеоаппаратуру, электронно - 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контрольных измерительных материалов по соответствующим учебным предметам (далее - средства обучения и воспитания, КИМ)),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 </w:t>
      </w:r>
    </w:p>
    <w:p w14:paraId="7F509B44">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Во время экзамена на рабочем столе участника ГИА помимо экзаменационных материалов находятся:</w:t>
      </w:r>
    </w:p>
    <w:p w14:paraId="2828D891">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черная гелевая или капиллярная ручка с чернилами черного цвета;</w:t>
      </w:r>
    </w:p>
    <w:p w14:paraId="0C92BB02">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документ, удостоверяющий личность;</w:t>
      </w:r>
    </w:p>
    <w:p w14:paraId="265EAEEF">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средства обучения и воспитания;</w:t>
      </w:r>
    </w:p>
    <w:p w14:paraId="58477167">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лекарства (при необходимости);</w:t>
      </w:r>
    </w:p>
    <w:p w14:paraId="36276879">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14:paraId="2429926A">
      <w:pPr>
        <w:shd w:val="clear" w:color="auto" w:fill="FFFFFF"/>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специальные технические средства (для участников с ограниченными возможностями здоровья, детей-инвалидов, инвалидов) (при необходимости);</w:t>
      </w:r>
    </w:p>
    <w:p w14:paraId="3AF18D66">
      <w:pPr>
        <w:shd w:val="clear" w:color="auto" w:fill="FFFFFF"/>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черновики, выданные в ППЭ.</w:t>
      </w:r>
    </w:p>
    <w:p w14:paraId="73C6479A">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Иные личные вещи участники ГИА оставляют в специально отведенном месте для хранения личных вещей участников ГИА, расположенном до входа в ППЭ. Указанное место для личных вещей участников ГИА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14:paraId="63667EF0">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Участники ГИА занимают рабочие места в аудитории в соответствии со списками распределения по аудиториям. Изменение рабочего места запрещено.</w:t>
      </w:r>
    </w:p>
    <w:p w14:paraId="1D6A1824">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7.</w:t>
      </w:r>
      <w:r>
        <w:rPr>
          <w:rFonts w:hint="default" w:ascii="Times New Roman" w:hAnsi="Times New Roman" w:cs="Times New Roman"/>
          <w:sz w:val="24"/>
          <w:szCs w:val="24"/>
        </w:rPr>
        <w:tab/>
      </w:r>
      <w:r>
        <w:rPr>
          <w:rFonts w:hint="default" w:ascii="Times New Roman" w:hAnsi="Times New Roman" w:cs="Times New Roman"/>
          <w:sz w:val="24"/>
          <w:szCs w:val="24"/>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только в сопровождении одного из организаторов.</w:t>
      </w:r>
    </w:p>
    <w:p w14:paraId="3F1DCFF7">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При выходе из аудитории во время экзамена участник ГИА должен оставить экзаменационные материалы, черновики и письменные принадлежности, средства обучения и воспитания на рабочем столе.</w:t>
      </w:r>
    </w:p>
    <w:p w14:paraId="78485570">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8.</w:t>
      </w:r>
      <w:r>
        <w:rPr>
          <w:rFonts w:hint="default" w:ascii="Times New Roman" w:hAnsi="Times New Roman" w:cs="Times New Roman"/>
          <w:sz w:val="24"/>
          <w:szCs w:val="24"/>
        </w:rPr>
        <w:tab/>
      </w:r>
      <w:r>
        <w:rPr>
          <w:rFonts w:hint="default" w:ascii="Times New Roman" w:hAnsi="Times New Roman" w:cs="Times New Roman"/>
          <w:sz w:val="24"/>
          <w:szCs w:val="24"/>
        </w:rPr>
        <w:t>Участники ГИА, допустившие нарушение указанных требований или иные нарушения Порядка проведения ГИА, удаляются из ППЭ. По данному факту лицами, ответственными за проведение ГИА в ППЭ, в Штабе ППЭ составляется два экземпляра акта об удалении из ППЭ. Первый экземпляр акта выдается лицу, нарушившему Порядок проведения ГИА, второй экземпляр в тот же день направляется для рассмотрения в ГЭК. Если факт нарушения участником ГИА Порядка проведения ГИА подтверждается, председатель ГЭК принимает решение об аннулировании результатов участника ГИА по соответствующему учебному предмету. В случае удаления из ППЭ участника ГИА организатор ставит в соответствующем поле бланка участника ГИА необходимую отметку.</w:t>
      </w:r>
    </w:p>
    <w:p w14:paraId="46A19678">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9.</w:t>
      </w:r>
      <w:r>
        <w:rPr>
          <w:rFonts w:hint="default" w:ascii="Times New Roman" w:hAnsi="Times New Roman" w:cs="Times New Roman"/>
          <w:sz w:val="24"/>
          <w:szCs w:val="24"/>
        </w:rPr>
        <w:tab/>
      </w:r>
      <w:r>
        <w:rPr>
          <w:rFonts w:hint="default" w:ascii="Times New Roman" w:hAnsi="Times New Roman" w:cs="Times New Roman"/>
          <w:sz w:val="24"/>
          <w:szCs w:val="24"/>
        </w:rPr>
        <w:t>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5ECA4D1E">
      <w:pPr>
        <w:rPr>
          <w:rFonts w:hint="default" w:ascii="Times New Roman" w:hAnsi="Times New Roman" w:cs="Times New Roman"/>
          <w:b/>
          <w:sz w:val="24"/>
          <w:szCs w:val="24"/>
        </w:rPr>
      </w:pPr>
    </w:p>
    <w:p w14:paraId="373944B2">
      <w:pPr>
        <w:rPr>
          <w:rFonts w:hint="default" w:ascii="Times New Roman" w:hAnsi="Times New Roman" w:cs="Times New Roman"/>
          <w:b/>
          <w:sz w:val="24"/>
          <w:szCs w:val="24"/>
        </w:rPr>
      </w:pPr>
      <w:r>
        <w:rPr>
          <w:rFonts w:hint="default" w:ascii="Times New Roman" w:hAnsi="Times New Roman" w:cs="Times New Roman"/>
          <w:b/>
          <w:sz w:val="24"/>
          <w:szCs w:val="24"/>
        </w:rPr>
        <w:tab/>
      </w:r>
      <w:r>
        <w:rPr>
          <w:rFonts w:hint="default" w:ascii="Times New Roman" w:hAnsi="Times New Roman" w:cs="Times New Roman"/>
          <w:b/>
          <w:sz w:val="24"/>
          <w:szCs w:val="24"/>
        </w:rPr>
        <w:t>Права участника ГИА:</w:t>
      </w:r>
    </w:p>
    <w:p w14:paraId="2E2C6A49">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rPr>
        <w:tab/>
      </w:r>
      <w:r>
        <w:rPr>
          <w:rFonts w:hint="default" w:ascii="Times New Roman" w:hAnsi="Times New Roman" w:cs="Times New Roman"/>
          <w:sz w:val="24"/>
          <w:szCs w:val="24"/>
        </w:rPr>
        <w:t>Участник ГИА может при выполнении работы использовать черновики и делать записи на КИМ (в случае проведения ОГЭ по иностранным языкам (устная часть) черновики не выдаются).</w:t>
      </w:r>
    </w:p>
    <w:p w14:paraId="6AF9DDD0">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Внимание! Записи на КИМ и черновиках не обрабатываются и не проверяются.</w:t>
      </w:r>
    </w:p>
    <w:p w14:paraId="74F25356">
      <w:pPr>
        <w:pStyle w:val="4"/>
        <w:numPr>
          <w:ilvl w:val="0"/>
          <w:numId w:val="3"/>
        </w:numPr>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Участник ГИА,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случае плохого самочувствия участник ГИА в сопровождении организатора вне аудитории проходит в медицинский кабинет. </w:t>
      </w:r>
    </w:p>
    <w:p w14:paraId="0C92978E">
      <w:pPr>
        <w:ind w:firstLine="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подтверждения медицинским работником ухудшения состояния здоровья участника ГИА и при согласии участника ГИА досрочно завершить экзамен оформляется акт о досрочном завершении экзамена по объективным причинам. Акт о досрочном завершении экзамена по объективным причинам составляется в двух экземплярах. Первый экземпляр акта выдается лицу, досрочно завершившему экзамен по объективным причинам, второй экземпляр в тот же день направляется для рассмотрения в ГЭК. Организатор ставит в соответствующем поле бланка участника ГИА, досрочно завершившего экзамен по объективным причинам, необходимую отметку. </w:t>
      </w:r>
    </w:p>
    <w:p w14:paraId="07C8E6D5">
      <w:pPr>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предмету в резервные сроки.</w:t>
      </w:r>
    </w:p>
    <w:p w14:paraId="45FC1738">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rPr>
        <w:tab/>
      </w:r>
      <w:r>
        <w:rPr>
          <w:rFonts w:hint="default" w:ascii="Times New Roman" w:hAnsi="Times New Roman" w:cs="Times New Roman"/>
          <w:sz w:val="24"/>
          <w:szCs w:val="24"/>
        </w:rPr>
        <w:t>Участники ГИА, досрочно завершившие выполнение экзаменационной работы раньше установленного времени окончания экзамена, имеют право покинуть ППЭ, не дожидаясь завершения окончания экзамена, организаторы в аудитории принимают у них все экзаменационные материалы.</w:t>
      </w:r>
    </w:p>
    <w:p w14:paraId="10A303DF">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rPr>
        <w:tab/>
      </w:r>
      <w:r>
        <w:rPr>
          <w:rFonts w:hint="default" w:ascii="Times New Roman" w:hAnsi="Times New Roman" w:cs="Times New Roman"/>
          <w:sz w:val="24"/>
          <w:szCs w:val="24"/>
        </w:rPr>
        <w:t>В случае, если участник ГИА получил неудовлетворительные результаты не более чем по двум учебным предметам (из числа обязательных и предметов по выбору) (кроме участников ГИА, проходящих ГИА только по обязательным учебным предметам), он допускается повторно к ГИА по соответствующему учебному предмету в текущем году в резервные сроки.</w:t>
      </w:r>
    </w:p>
    <w:p w14:paraId="6A358ABD">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5.</w:t>
      </w:r>
      <w:r>
        <w:rPr>
          <w:rFonts w:hint="default" w:ascii="Times New Roman" w:hAnsi="Times New Roman" w:cs="Times New Roman"/>
          <w:sz w:val="24"/>
          <w:szCs w:val="24"/>
        </w:rPr>
        <w:tab/>
      </w:r>
      <w:r>
        <w:rPr>
          <w:rFonts w:hint="default" w:ascii="Times New Roman" w:hAnsi="Times New Roman" w:cs="Times New Roman"/>
          <w:sz w:val="24"/>
          <w:szCs w:val="24"/>
        </w:rPr>
        <w:t xml:space="preserve">Обучающимся и экстернам, не допущенным до экзаменов в текущем учебном году, но получившим допуск к ГИА в сроки, исключающие возможность прохождения ГИА до завершения основного периода проведения ГИА в текущем году, участникам ГИА, чьи результаты были аннулированы за нарушение Порядка проведения ГИА, участникам ГИА, кто не смог принять участие в основной период, или кто по результатам ГИА получил более двух неудовлетворительных результатов, а также участникам ГИА, кто получил повторно неудовлетворительный результат по одному или двум учебным предметам на экзаменах в резервные сроки и участникам ГИА, проходящим ГИА только по обязательным предметам,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формах, установленных Порядком проведения ГИА. </w:t>
      </w:r>
    </w:p>
    <w:p w14:paraId="653CCF94">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Заявления об участии в ГИА в дополнительный период не позднее чем за две недели до начала указанного периода подаются участниками ГИА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14:paraId="22F31D9C">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6.</w:t>
      </w:r>
      <w:r>
        <w:rPr>
          <w:rFonts w:hint="default" w:ascii="Times New Roman" w:hAnsi="Times New Roman" w:cs="Times New Roman"/>
          <w:sz w:val="24"/>
          <w:szCs w:val="24"/>
        </w:rPr>
        <w:tab/>
      </w:r>
      <w:r>
        <w:rPr>
          <w:rFonts w:hint="default" w:ascii="Times New Roman" w:hAnsi="Times New Roman" w:cs="Times New Roman"/>
          <w:sz w:val="24"/>
          <w:szCs w:val="24"/>
        </w:rPr>
        <w:t>Участник ГИА имеет право подать апелляцию о нарушении установленного Порядка и (или) о несогласии с выставленными баллами в апелляционную комиссию.</w:t>
      </w:r>
    </w:p>
    <w:p w14:paraId="6F1C8865">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проведения ГИА и неправильным заполнением бланков и дополнительных бланков.</w:t>
      </w:r>
    </w:p>
    <w:p w14:paraId="34F14ED3">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Апелляционная комиссия не позднее чем за один рабочий день до даты рассмотрения апелляции информирует участников ГИА, подавших апелляцию, о времени и месте их рассмотрения.</w:t>
      </w:r>
    </w:p>
    <w:p w14:paraId="0CD624AD">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Участники ГИА, подавшие апелляцию, и (или) их родители (законные представители), или уполномоченные их родителями (законными представителями) лица при желании могут присутствовать при рассмотрении апелляции.</w:t>
      </w:r>
    </w:p>
    <w:p w14:paraId="434DF631">
      <w:pPr>
        <w:ind w:firstLine="709"/>
        <w:contextualSpacing/>
        <w:jc w:val="both"/>
        <w:rPr>
          <w:rFonts w:hint="default" w:ascii="Times New Roman" w:hAnsi="Times New Roman" w:cs="Times New Roman"/>
          <w:sz w:val="24"/>
          <w:szCs w:val="24"/>
        </w:rPr>
      </w:pPr>
      <w:r>
        <w:rPr>
          <w:rFonts w:hint="default" w:ascii="Times New Roman" w:hAnsi="Times New Roman" w:cs="Times New Roman"/>
          <w:b/>
          <w:sz w:val="24"/>
          <w:szCs w:val="24"/>
        </w:rPr>
        <w:t>Апелляцию о нарушении установленного порядка</w:t>
      </w:r>
      <w:r>
        <w:rPr>
          <w:rFonts w:hint="default" w:ascii="Times New Roman" w:hAnsi="Times New Roman" w:cs="Times New Roman"/>
          <w:sz w:val="24"/>
          <w:szCs w:val="24"/>
        </w:rPr>
        <w:t xml:space="preserve"> участник ГИА подает в день проведения экзамена члену ГЭК, не покидая ППЭ. </w:t>
      </w:r>
    </w:p>
    <w:p w14:paraId="423350F5">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При рассмотрении апелляции о нарушении установленного Порядка проведения ГИА апелляционная комиссия рассматривает апелляцию, заключение о результатах проверки и выносит одно из решений:</w:t>
      </w:r>
    </w:p>
    <w:p w14:paraId="4907E6F4">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об отклонении апелляции;</w:t>
      </w:r>
    </w:p>
    <w:p w14:paraId="0948A464">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об удовлетворении апелляции.</w:t>
      </w:r>
    </w:p>
    <w:p w14:paraId="425CB0CD">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При удовлетворении апелляции результат ГИА, по процедуре которого участником ГИА была подана апелляция, аннулируется и участнику ГИА предоставляется возможность сдать экзамен по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основного государственного экзамена, государственного выпускного экзамена.</w:t>
      </w:r>
    </w:p>
    <w:p w14:paraId="7DBA857A">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Апелляционная комиссия рассматривает апелляцию о нарушении Порядка проведения ГИА в течение двух рабочих дней, следующих за днем ее поступления в апелляционную комиссию.</w:t>
      </w:r>
    </w:p>
    <w:p w14:paraId="36FCA107">
      <w:pPr>
        <w:ind w:firstLine="709"/>
        <w:contextualSpacing/>
        <w:jc w:val="both"/>
        <w:rPr>
          <w:rFonts w:hint="default" w:ascii="Times New Roman" w:hAnsi="Times New Roman" w:cs="Times New Roman"/>
          <w:sz w:val="24"/>
          <w:szCs w:val="24"/>
        </w:rPr>
      </w:pPr>
      <w:r>
        <w:rPr>
          <w:rFonts w:hint="default" w:ascii="Times New Roman" w:hAnsi="Times New Roman" w:cs="Times New Roman"/>
          <w:b/>
          <w:sz w:val="24"/>
          <w:szCs w:val="24"/>
        </w:rPr>
        <w:t>Апелляция о несогласии с выставленными баллами</w:t>
      </w:r>
      <w:r>
        <w:rPr>
          <w:rFonts w:hint="default" w:ascii="Times New Roman" w:hAnsi="Times New Roman" w:cs="Times New Roman"/>
          <w:sz w:val="24"/>
          <w:szCs w:val="24"/>
        </w:rPr>
        <w:t xml:space="preserve"> подается в течение двух рабочих дней, следующих за официальным днем объявления результатов экзамена по соответствующему учебному предмету. </w:t>
      </w:r>
    </w:p>
    <w:p w14:paraId="06A528DD">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Участники ГИА или их родители (законные представители), или уполномоченные их родителями (законными представителями) лица подают апелляцию о несогласии с выставленными баллами в образовательную </w:t>
      </w:r>
      <w:r>
        <w:rPr>
          <w:rFonts w:hint="default" w:ascii="Times New Roman" w:hAnsi="Times New Roman" w:cs="Times New Roman"/>
          <w:color w:val="000000"/>
          <w:sz w:val="24"/>
          <w:szCs w:val="24"/>
        </w:rPr>
        <w:t xml:space="preserve">организацию, которой </w:t>
      </w:r>
      <w:r>
        <w:rPr>
          <w:rFonts w:hint="default" w:ascii="Times New Roman" w:hAnsi="Times New Roman" w:cs="Times New Roman"/>
          <w:sz w:val="24"/>
          <w:szCs w:val="24"/>
        </w:rPr>
        <w:t>участники ГИА были допущены к ГИА.</w:t>
      </w:r>
    </w:p>
    <w:p w14:paraId="4C1FA6D3">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14:paraId="53EA9CFA">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До заседания апелляционной комиссии по рассмотрению апелляции о несогласии с выставленными баллами апелляционная комиссия:</w:t>
      </w:r>
    </w:p>
    <w:p w14:paraId="03023D5D">
      <w:pPr>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запрашивает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14:paraId="1A69860A">
      <w:pPr>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проводит проверку качества обработки экзаменационной работы участника ГИА, подавшего апелляцию, в целях выявления технических ошибок;</w:t>
      </w:r>
    </w:p>
    <w:p w14:paraId="33FBB3C0">
      <w:pPr>
        <w:ind w:firstLine="708"/>
        <w:jc w:val="both"/>
        <w:rPr>
          <w:rFonts w:hint="default" w:ascii="Times New Roman" w:hAnsi="Times New Roman" w:cs="Times New Roman"/>
          <w:sz w:val="24"/>
          <w:szCs w:val="24"/>
        </w:rPr>
      </w:pPr>
      <w:r>
        <w:rPr>
          <w:rFonts w:hint="default" w:ascii="Times New Roman" w:hAnsi="Times New Roman" w:cs="Times New Roman"/>
          <w:sz w:val="24"/>
          <w:szCs w:val="24"/>
        </w:rPr>
        <w:t>устанавливает правильность оценивания развернутого ответа участника экзамена (в том числе устных ответов), подавшего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w:t>
      </w:r>
    </w:p>
    <w:p w14:paraId="69C1E7DE">
      <w:pPr>
        <w:ind w:firstLine="708"/>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w:t>
      </w:r>
    </w:p>
    <w:p w14:paraId="0BCED565">
      <w:pPr>
        <w:ind w:firstLine="708"/>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14:paraId="75E1E3E5">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Указанные материалы, а также заключение привлеченного эксперта предметной комиссии предъявляются участнику ГИА, подавшему апелляцию о несогласии с выставленными баллами (в случае его присутствия при рассмотрении апелляции). </w:t>
      </w:r>
    </w:p>
    <w:p w14:paraId="2DF3CE77">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w:t>
      </w:r>
    </w:p>
    <w:p w14:paraId="4090850B">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По результатам рассмотрения апелляции о несогласии с выставленными баллами апелляционная комиссия принимает решение:</w:t>
      </w:r>
    </w:p>
    <w:p w14:paraId="6A9E0275">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об отклонении апелляции и сохранении выставленных баллов (отсутствие технических ошибок и ошибок оценивания экзаменационной работы);</w:t>
      </w:r>
    </w:p>
    <w:p w14:paraId="11C172D8">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об удовлетворении апелляции и изменении баллов (наличие технических ошибок и (или) ошибок оценивания экзаменационной работы). При удовлетворении апелляции количество ранее выставленных первичных баллов может быть изменено как в сторону увеличения, так и в сторону уменьшения либо не измениться в целом.</w:t>
      </w:r>
    </w:p>
    <w:p w14:paraId="063B1229">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14:paraId="67A73AEF">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14:paraId="2E9CEEFD">
      <w:pPr>
        <w:ind w:firstLine="709"/>
        <w:contextualSpacing/>
        <w:jc w:val="both"/>
        <w:rPr>
          <w:rFonts w:hint="default" w:ascii="Times New Roman" w:hAnsi="Times New Roman" w:cs="Times New Roman"/>
          <w:sz w:val="24"/>
          <w:szCs w:val="24"/>
        </w:rPr>
      </w:pPr>
      <w:r>
        <w:rPr>
          <w:rFonts w:hint="default" w:ascii="Times New Roman" w:hAnsi="Times New Roman" w:cs="Times New Roman"/>
          <w:sz w:val="24"/>
          <w:szCs w:val="24"/>
        </w:rPr>
        <w:t>В случае отсутствия заявления об отзыве поданной апелляции и неявки участника ГИА на заседание апелляционной комиссии, на котором рассматривается апелляция, апелляционная комиссия рассматривает его апелляцию в установленном порядке.</w:t>
      </w:r>
    </w:p>
    <w:p w14:paraId="1A64BDF7">
      <w:pPr>
        <w:jc w:val="both"/>
        <w:rPr>
          <w:rFonts w:hint="default" w:ascii="Times New Roman" w:hAnsi="Times New Roman" w:cs="Times New Roman"/>
          <w:i/>
          <w:sz w:val="24"/>
          <w:szCs w:val="24"/>
        </w:rPr>
      </w:pPr>
    </w:p>
    <w:p w14:paraId="655D57A4">
      <w:pPr>
        <w:ind w:firstLine="851"/>
        <w:jc w:val="both"/>
        <w:rPr>
          <w:rFonts w:hint="default" w:ascii="Times New Roman" w:hAnsi="Times New Roman" w:cs="Times New Roman"/>
          <w:i/>
          <w:sz w:val="24"/>
          <w:szCs w:val="24"/>
        </w:rPr>
      </w:pPr>
      <w:r>
        <w:rPr>
          <w:rFonts w:hint="default" w:ascii="Times New Roman" w:hAnsi="Times New Roman" w:cs="Times New Roman"/>
          <w:i/>
          <w:sz w:val="24"/>
          <w:szCs w:val="24"/>
        </w:rPr>
        <w:t>Данная информация была подготовлена в соответствии со следующими нормативными правовыми документами, регламентирующими проведение ГИА:</w:t>
      </w:r>
    </w:p>
    <w:p w14:paraId="00C0EB5B">
      <w:pPr>
        <w:ind w:firstLine="851"/>
        <w:contextualSpacing/>
        <w:jc w:val="both"/>
        <w:rPr>
          <w:rFonts w:hint="default" w:ascii="Times New Roman" w:hAnsi="Times New Roman" w:cs="Times New Roman"/>
          <w:i/>
          <w:sz w:val="24"/>
          <w:szCs w:val="24"/>
        </w:rPr>
      </w:pPr>
      <w:r>
        <w:rPr>
          <w:rFonts w:hint="default" w:ascii="Times New Roman" w:hAnsi="Times New Roman" w:cs="Times New Roman"/>
          <w:i/>
          <w:sz w:val="24"/>
          <w:szCs w:val="24"/>
        </w:rPr>
        <w:t>1.</w:t>
      </w:r>
      <w:r>
        <w:rPr>
          <w:rFonts w:hint="default" w:ascii="Times New Roman" w:hAnsi="Times New Roman" w:cs="Times New Roman"/>
          <w:i/>
          <w:sz w:val="24"/>
          <w:szCs w:val="24"/>
        </w:rPr>
        <w:tab/>
      </w:r>
      <w:r>
        <w:rPr>
          <w:rFonts w:hint="default" w:ascii="Times New Roman" w:hAnsi="Times New Roman" w:cs="Times New Roman"/>
          <w:i/>
          <w:sz w:val="24"/>
          <w:szCs w:val="24"/>
        </w:rPr>
        <w:t>Федеральным законом от 29 декабря 2012 года № 273-ФЗ «Об образовании в Российской Федерации».</w:t>
      </w:r>
    </w:p>
    <w:p w14:paraId="5ECB8DCB">
      <w:pPr>
        <w:ind w:firstLine="851"/>
        <w:contextualSpacing/>
        <w:jc w:val="both"/>
        <w:rPr>
          <w:rFonts w:hint="default" w:ascii="Times New Roman" w:hAnsi="Times New Roman" w:cs="Times New Roman"/>
          <w:i/>
          <w:sz w:val="24"/>
          <w:szCs w:val="24"/>
        </w:rPr>
      </w:pPr>
      <w:r>
        <w:rPr>
          <w:rFonts w:hint="default" w:ascii="Times New Roman" w:hAnsi="Times New Roman" w:cs="Times New Roman"/>
          <w:i/>
          <w:sz w:val="24"/>
          <w:szCs w:val="24"/>
        </w:rPr>
        <w:t>2.</w:t>
      </w:r>
      <w:r>
        <w:rPr>
          <w:rFonts w:hint="default" w:ascii="Times New Roman" w:hAnsi="Times New Roman" w:cs="Times New Roman"/>
          <w:i/>
          <w:sz w:val="24"/>
          <w:szCs w:val="24"/>
        </w:rPr>
        <w:tab/>
      </w:r>
      <w:r>
        <w:rPr>
          <w:rFonts w:hint="default" w:ascii="Times New Roman" w:hAnsi="Times New Roman" w:cs="Times New Roman"/>
          <w:i/>
          <w:sz w:val="24"/>
          <w:szCs w:val="24"/>
        </w:rPr>
        <w:t>Постановлением Правительства Российской Федерации от                       29 ноября 2021 года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14:paraId="4CDEDBB8">
      <w:pPr>
        <w:ind w:firstLine="851"/>
        <w:contextualSpacing/>
        <w:jc w:val="both"/>
        <w:rPr>
          <w:rFonts w:hint="default" w:ascii="Times New Roman" w:hAnsi="Times New Roman" w:cs="Times New Roman"/>
          <w:i/>
          <w:sz w:val="24"/>
          <w:szCs w:val="24"/>
        </w:rPr>
      </w:pPr>
      <w:r>
        <w:rPr>
          <w:rFonts w:hint="default" w:ascii="Times New Roman" w:hAnsi="Times New Roman" w:cs="Times New Roman"/>
          <w:i/>
          <w:sz w:val="24"/>
          <w:szCs w:val="24"/>
        </w:rPr>
        <w:t>3.</w:t>
      </w:r>
      <w:r>
        <w:rPr>
          <w:rFonts w:hint="default" w:ascii="Times New Roman" w:hAnsi="Times New Roman" w:cs="Times New Roman"/>
          <w:i/>
          <w:sz w:val="24"/>
          <w:szCs w:val="24"/>
        </w:rPr>
        <w:tab/>
      </w:r>
      <w:r>
        <w:rPr>
          <w:rFonts w:hint="default" w:ascii="Times New Roman" w:hAnsi="Times New Roman" w:cs="Times New Roman"/>
          <w:i/>
          <w:sz w:val="24"/>
          <w:szCs w:val="24"/>
        </w:rPr>
        <w:t>Приказом Федеральной службы по надзору в сфере образования и науки от 11 июня 2021 года № 805 «Об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p>
    <w:p w14:paraId="41DC5437">
      <w:pPr>
        <w:ind w:firstLine="851"/>
        <w:contextualSpacing/>
        <w:jc w:val="both"/>
        <w:rPr>
          <w:rFonts w:hint="default" w:ascii="Times New Roman" w:hAnsi="Times New Roman" w:cs="Times New Roman"/>
          <w:i/>
          <w:color w:val="000000"/>
          <w:spacing w:val="-1"/>
          <w:sz w:val="24"/>
          <w:szCs w:val="24"/>
        </w:rPr>
      </w:pPr>
      <w:r>
        <w:rPr>
          <w:rFonts w:hint="default" w:ascii="Times New Roman" w:hAnsi="Times New Roman" w:cs="Times New Roman"/>
          <w:i/>
          <w:sz w:val="24"/>
          <w:szCs w:val="24"/>
        </w:rPr>
        <w:t>4.</w:t>
      </w:r>
      <w:r>
        <w:rPr>
          <w:rFonts w:hint="default" w:ascii="Times New Roman" w:hAnsi="Times New Roman" w:cs="Times New Roman"/>
          <w:i/>
          <w:sz w:val="24"/>
          <w:szCs w:val="24"/>
        </w:rPr>
        <w:tab/>
      </w:r>
      <w:r>
        <w:rPr>
          <w:rFonts w:hint="default" w:ascii="Times New Roman" w:hAnsi="Times New Roman" w:cs="Times New Roman"/>
          <w:i/>
          <w:color w:val="000000"/>
          <w:spacing w:val="-1"/>
          <w:sz w:val="24"/>
          <w:szCs w:val="24"/>
        </w:rPr>
        <w:t xml:space="preserve">Совместным приказом </w:t>
      </w:r>
      <w:r>
        <w:rPr>
          <w:rFonts w:hint="default" w:ascii="Times New Roman" w:hAnsi="Times New Roman" w:cs="Times New Roman"/>
          <w:bCs/>
          <w:i/>
          <w:sz w:val="24"/>
          <w:szCs w:val="24"/>
        </w:rPr>
        <w:t>Министерства просвещения Российской Федерации, Федеральной службы по надзору в сфере образования и науки от 4 апреля 2023 года № 232/551</w:t>
      </w:r>
      <w:r>
        <w:rPr>
          <w:rFonts w:hint="default" w:ascii="Times New Roman" w:hAnsi="Times New Roman" w:cs="Times New Roman"/>
          <w:i/>
          <w:sz w:val="24"/>
          <w:szCs w:val="24"/>
        </w:rPr>
        <w:t xml:space="preserve"> «Об утверждении Порядка проведения государственной итоговой аттестации по образовательным программам основного общего образования».</w:t>
      </w:r>
      <w:r>
        <w:rPr>
          <w:rFonts w:hint="default" w:ascii="Times New Roman" w:hAnsi="Times New Roman" w:cs="Times New Roman"/>
          <w:i/>
          <w:color w:val="000000"/>
          <w:spacing w:val="-1"/>
          <w:sz w:val="24"/>
          <w:szCs w:val="24"/>
        </w:rPr>
        <w:t xml:space="preserve"> </w:t>
      </w:r>
    </w:p>
    <w:p w14:paraId="7B116C59">
      <w:pPr>
        <w:contextualSpacing/>
        <w:rPr>
          <w:rFonts w:hint="default" w:ascii="Times New Roman" w:hAnsi="Times New Roman" w:cs="Times New Roman"/>
          <w:sz w:val="24"/>
          <w:szCs w:val="24"/>
        </w:rPr>
      </w:pPr>
      <w:r>
        <w:rPr>
          <w:rFonts w:hint="default" w:ascii="Times New Roman" w:hAnsi="Times New Roman" w:cs="Times New Roman"/>
          <w:sz w:val="24"/>
          <w:szCs w:val="24"/>
        </w:rPr>
        <w:t>С Памяткой о правилах проведения ГИА ознакомлен (а):</w:t>
      </w:r>
    </w:p>
    <w:p w14:paraId="65F44A46">
      <w:pPr>
        <w:contextualSpacing/>
        <w:rPr>
          <w:rFonts w:hint="default" w:ascii="Times New Roman" w:hAnsi="Times New Roman" w:cs="Times New Roman"/>
          <w:sz w:val="24"/>
          <w:szCs w:val="24"/>
        </w:rPr>
      </w:pPr>
      <w:r>
        <w:rPr>
          <w:rFonts w:hint="default" w:ascii="Times New Roman" w:hAnsi="Times New Roman" w:cs="Times New Roman"/>
          <w:sz w:val="24"/>
          <w:szCs w:val="24"/>
        </w:rPr>
        <w:t>Участник ГИА</w:t>
      </w:r>
    </w:p>
    <w:p w14:paraId="0D020246">
      <w:pPr>
        <w:contextualSpacing/>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w:t>
      </w:r>
    </w:p>
    <w:p w14:paraId="320DB998">
      <w:pPr>
        <w:contextualSpacing/>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 20__ г.</w:t>
      </w:r>
    </w:p>
    <w:p w14:paraId="0DD60DD2">
      <w:pPr>
        <w:contextualSpacing/>
        <w:rPr>
          <w:rFonts w:hint="default" w:ascii="Times New Roman" w:hAnsi="Times New Roman" w:cs="Times New Roman"/>
          <w:sz w:val="24"/>
          <w:szCs w:val="24"/>
        </w:rPr>
      </w:pPr>
      <w:r>
        <w:rPr>
          <w:rFonts w:hint="default" w:ascii="Times New Roman" w:hAnsi="Times New Roman" w:cs="Times New Roman"/>
          <w:sz w:val="24"/>
          <w:szCs w:val="24"/>
        </w:rPr>
        <w:t>Родитель/законный представитель/ несовершеннолетнего участника ГИА</w:t>
      </w:r>
    </w:p>
    <w:p w14:paraId="12621149">
      <w:pPr>
        <w:contextualSpacing/>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w:t>
      </w:r>
    </w:p>
    <w:p w14:paraId="038893AD">
      <w:pPr>
        <w:contextualSpacing/>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 20__ г.</w:t>
      </w:r>
    </w:p>
    <w:p w14:paraId="4860734B">
      <w:pPr>
        <w:tabs>
          <w:tab w:val="left" w:pos="8505"/>
        </w:tabs>
        <w:ind w:left="-709"/>
        <w:jc w:val="both"/>
        <w:rPr>
          <w:rFonts w:hint="default" w:ascii="Times New Roman" w:hAnsi="Times New Roman" w:cs="Times New Roman"/>
          <w:color w:val="000000"/>
          <w:sz w:val="24"/>
          <w:szCs w:val="24"/>
        </w:rPr>
      </w:pPr>
    </w:p>
    <w:p w14:paraId="088EE771">
      <w:pPr>
        <w:contextualSpacing/>
        <w:rPr>
          <w:rFonts w:hint="default" w:ascii="Times New Roman" w:hAnsi="Times New Roman" w:cs="Times New Roman"/>
          <w:sz w:val="24"/>
          <w:szCs w:val="24"/>
        </w:rPr>
      </w:pPr>
      <w:r>
        <w:rPr>
          <w:rFonts w:hint="default" w:ascii="Times New Roman" w:hAnsi="Times New Roman" w:cs="Times New Roman"/>
          <w:sz w:val="24"/>
          <w:szCs w:val="24"/>
        </w:rPr>
        <w:t xml:space="preserve">Уполномоченное лицо </w:t>
      </w:r>
    </w:p>
    <w:p w14:paraId="59B4ABE4">
      <w:pPr>
        <w:contextualSpacing/>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w:t>
      </w:r>
    </w:p>
    <w:p w14:paraId="258A851A">
      <w:pPr>
        <w:contextualSpacing/>
        <w:rPr>
          <w:rFonts w:hint="default" w:ascii="Times New Roman" w:hAnsi="Times New Roman" w:cs="Times New Roman"/>
          <w:sz w:val="28"/>
          <w:szCs w:val="28"/>
        </w:rPr>
      </w:pPr>
      <w:r>
        <w:rPr>
          <w:rFonts w:hint="default" w:ascii="Times New Roman" w:hAnsi="Times New Roman" w:cs="Times New Roman"/>
          <w:sz w:val="24"/>
          <w:szCs w:val="24"/>
        </w:rPr>
        <w:t xml:space="preserve"> «___»_________________ 20__ г</w:t>
      </w:r>
      <w:r>
        <w:rPr>
          <w:rFonts w:hint="default" w:ascii="Times New Roman" w:hAnsi="Times New Roman" w:cs="Times New Roman"/>
          <w:sz w:val="28"/>
          <w:szCs w:val="28"/>
        </w:rPr>
        <w:t>.</w:t>
      </w:r>
    </w:p>
    <w:p w14:paraId="4CB5E471">
      <w:pPr>
        <w:jc w:val="both"/>
        <w:rPr>
          <w:rFonts w:hint="default" w:ascii="Times New Roman" w:hAnsi="Times New Roman" w:cs="Times New Roman"/>
          <w:sz w:val="28"/>
          <w:szCs w:val="28"/>
        </w:rPr>
      </w:pPr>
    </w:p>
    <w:sectPr>
      <w:pgSz w:w="11906" w:h="16838"/>
      <w:pgMar w:top="640" w:right="906" w:bottom="1198" w:left="10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23368"/>
    <w:multiLevelType w:val="multilevel"/>
    <w:tmpl w:val="1D323368"/>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
    <w:nsid w:val="342D661D"/>
    <w:multiLevelType w:val="multilevel"/>
    <w:tmpl w:val="342D661D"/>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5BA466A7"/>
    <w:multiLevelType w:val="multilevel"/>
    <w:tmpl w:val="5BA466A7"/>
    <w:lvl w:ilvl="0" w:tentative="0">
      <w:start w:val="1"/>
      <w:numFmt w:val="decimal"/>
      <w:lvlText w:val="%1."/>
      <w:lvlJc w:val="left"/>
      <w:pPr>
        <w:ind w:left="1069" w:hanging="360"/>
      </w:pPr>
    </w:lvl>
    <w:lvl w:ilvl="1" w:tentative="0">
      <w:start w:val="1"/>
      <w:numFmt w:val="decimal"/>
      <w:isLgl/>
      <w:lvlText w:val="%1.%2."/>
      <w:lvlJc w:val="left"/>
      <w:pPr>
        <w:ind w:left="2700" w:hanging="1140"/>
      </w:pPr>
    </w:lvl>
    <w:lvl w:ilvl="2" w:tentative="0">
      <w:start w:val="1"/>
      <w:numFmt w:val="decimal"/>
      <w:isLgl/>
      <w:lvlText w:val="%1.%2.%3."/>
      <w:lvlJc w:val="left"/>
      <w:pPr>
        <w:ind w:left="3551" w:hanging="1140"/>
      </w:pPr>
    </w:lvl>
    <w:lvl w:ilvl="3" w:tentative="0">
      <w:start w:val="1"/>
      <w:numFmt w:val="decimal"/>
      <w:isLgl/>
      <w:lvlText w:val="%1.%2.%3.%4."/>
      <w:lvlJc w:val="left"/>
      <w:pPr>
        <w:ind w:left="4402" w:hanging="1140"/>
      </w:pPr>
    </w:lvl>
    <w:lvl w:ilvl="4" w:tentative="0">
      <w:start w:val="1"/>
      <w:numFmt w:val="decimal"/>
      <w:isLgl/>
      <w:lvlText w:val="%1.%2.%3.%4.%5."/>
      <w:lvlJc w:val="left"/>
      <w:pPr>
        <w:ind w:left="5253" w:hanging="1140"/>
      </w:pPr>
    </w:lvl>
    <w:lvl w:ilvl="5" w:tentative="0">
      <w:start w:val="1"/>
      <w:numFmt w:val="decimal"/>
      <w:isLgl/>
      <w:lvlText w:val="%1.%2.%3.%4.%5.%6."/>
      <w:lvlJc w:val="left"/>
      <w:pPr>
        <w:ind w:left="6404" w:hanging="1440"/>
      </w:pPr>
    </w:lvl>
    <w:lvl w:ilvl="6" w:tentative="0">
      <w:start w:val="1"/>
      <w:numFmt w:val="decimal"/>
      <w:isLgl/>
      <w:lvlText w:val="%1.%2.%3.%4.%5.%6.%7."/>
      <w:lvlJc w:val="left"/>
      <w:pPr>
        <w:ind w:left="7255" w:hanging="1440"/>
      </w:pPr>
    </w:lvl>
    <w:lvl w:ilvl="7" w:tentative="0">
      <w:start w:val="1"/>
      <w:numFmt w:val="decimal"/>
      <w:isLgl/>
      <w:lvlText w:val="%1.%2.%3.%4.%5.%6.%7.%8."/>
      <w:lvlJc w:val="left"/>
      <w:pPr>
        <w:ind w:left="8466" w:hanging="1800"/>
      </w:pPr>
    </w:lvl>
    <w:lvl w:ilvl="8" w:tentative="0">
      <w:start w:val="1"/>
      <w:numFmt w:val="decimal"/>
      <w:isLgl/>
      <w:lvlText w:val="%1.%2.%3.%4.%5.%6.%7.%8.%9."/>
      <w:lvlJc w:val="left"/>
      <w:pPr>
        <w:ind w:left="9317" w:hanging="180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25452"/>
    <w:rsid w:val="3B503285"/>
    <w:rsid w:val="7992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widowControl w:val="0"/>
      <w:autoSpaceDE w:val="0"/>
      <w:autoSpaceDN w:val="0"/>
      <w:adjustRightInd w:val="0"/>
      <w:spacing w:after="0" w:line="240" w:lineRule="auto"/>
    </w:pPr>
    <w:rPr>
      <w:rFonts w:ascii="Times New Roman" w:hAnsi="Times New Roman" w:eastAsia="Times New Roman" w:cs="Times New Roman"/>
      <w:sz w:val="20"/>
      <w:szCs w:val="20"/>
      <w:lang w:val="ru-RU" w:eastAsia="ru-RU"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2025-07-31T06:30:00Z</dcterms:created>
  <dc:creator>user</dc:creator>
  <cp:lastModifiedBy>user</cp:lastModifiedBy>
  <cp:lastPrinted>2025-07-31T06:32:00Z</cp:lastPrinted>
  <dcterms:modified xsi:type="dcterms:W3CDTF">2026-01-13T17:22:45Z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AF167BC0F15E43F19009E35CDD428E97_11</vt:lpwstr>
  </property>
</Properties>
</file>